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EF822" w14:textId="77777777" w:rsidR="00424A5A" w:rsidRPr="004C7292" w:rsidRDefault="00424A5A">
      <w:pPr>
        <w:rPr>
          <w:rFonts w:ascii="Tahoma" w:hAnsi="Tahoma" w:cs="Tahoma"/>
          <w:sz w:val="20"/>
          <w:szCs w:val="20"/>
        </w:rPr>
      </w:pPr>
    </w:p>
    <w:p w14:paraId="7761F4D5" w14:textId="77777777" w:rsidR="00424A5A" w:rsidRPr="004C7292" w:rsidRDefault="00424A5A">
      <w:pPr>
        <w:rPr>
          <w:rFonts w:ascii="Tahoma" w:hAnsi="Tahoma" w:cs="Tahoma"/>
          <w:sz w:val="20"/>
          <w:szCs w:val="20"/>
        </w:rPr>
      </w:pPr>
    </w:p>
    <w:p w14:paraId="03FA9056" w14:textId="77777777" w:rsidR="00424A5A" w:rsidRPr="004C7292" w:rsidRDefault="00424A5A" w:rsidP="00424A5A">
      <w:pPr>
        <w:rPr>
          <w:rFonts w:ascii="Tahoma" w:hAnsi="Tahoma" w:cs="Tahoma"/>
          <w:sz w:val="20"/>
          <w:szCs w:val="20"/>
        </w:rPr>
      </w:pPr>
    </w:p>
    <w:p w14:paraId="3E7FD795" w14:textId="77777777" w:rsidR="00424A5A" w:rsidRPr="004C729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C7292" w14:paraId="10FE7104" w14:textId="77777777">
        <w:tc>
          <w:tcPr>
            <w:tcW w:w="1080" w:type="dxa"/>
            <w:vAlign w:val="center"/>
          </w:tcPr>
          <w:p w14:paraId="497E4CA4" w14:textId="77777777" w:rsidR="00424A5A" w:rsidRPr="004C72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C729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0D4EFD6F" w14:textId="77777777" w:rsidR="00424A5A" w:rsidRPr="004C7292" w:rsidRDefault="004C729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C7292">
              <w:rPr>
                <w:rFonts w:ascii="Tahoma" w:hAnsi="Tahoma" w:cs="Tahoma"/>
                <w:color w:val="0000FF"/>
                <w:sz w:val="20"/>
                <w:szCs w:val="20"/>
              </w:rPr>
              <w:t>43001-288/2021-0</w:t>
            </w:r>
            <w:r w:rsidR="006D0941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14:paraId="2A5D343D" w14:textId="77777777" w:rsidR="00424A5A" w:rsidRPr="004C729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4A9C261" w14:textId="77777777" w:rsidR="00424A5A" w:rsidRPr="004C72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C729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0F92E240" w14:textId="77777777" w:rsidR="00424A5A" w:rsidRPr="004C7292" w:rsidRDefault="004C729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C7292">
              <w:rPr>
                <w:rFonts w:ascii="Tahoma" w:hAnsi="Tahoma" w:cs="Tahoma"/>
                <w:color w:val="0000FF"/>
                <w:sz w:val="20"/>
                <w:szCs w:val="20"/>
              </w:rPr>
              <w:t>A-128/21 G</w:t>
            </w:r>
            <w:r w:rsidR="00424A5A" w:rsidRPr="004C729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4C7292" w14:paraId="6C6F17E3" w14:textId="77777777">
        <w:tc>
          <w:tcPr>
            <w:tcW w:w="1080" w:type="dxa"/>
            <w:vAlign w:val="center"/>
          </w:tcPr>
          <w:p w14:paraId="0C427009" w14:textId="77777777" w:rsidR="00424A5A" w:rsidRPr="004C72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C729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6BD0CAFB" w14:textId="77777777" w:rsidR="00424A5A" w:rsidRPr="004C7292" w:rsidRDefault="0065052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6.10</w:t>
            </w:r>
            <w:r w:rsidR="004C7292" w:rsidRPr="004C7292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4407E47D" w14:textId="77777777" w:rsidR="00424A5A" w:rsidRPr="004C729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DD55910" w14:textId="77777777" w:rsidR="00424A5A" w:rsidRPr="004C72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C729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7CC6A9DA" w14:textId="77777777" w:rsidR="00424A5A" w:rsidRPr="004C7292" w:rsidRDefault="004C729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C7292">
              <w:rPr>
                <w:rFonts w:ascii="Tahoma" w:hAnsi="Tahoma" w:cs="Tahoma"/>
                <w:color w:val="0000FF"/>
                <w:sz w:val="20"/>
                <w:szCs w:val="20"/>
              </w:rPr>
              <w:t>2431-21-001080/0</w:t>
            </w:r>
          </w:p>
        </w:tc>
      </w:tr>
    </w:tbl>
    <w:p w14:paraId="7CF45DDE" w14:textId="77777777" w:rsidR="00424A5A" w:rsidRPr="004C7292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45C1F7F9" w14:textId="77777777" w:rsidR="00424A5A" w:rsidRPr="004C7292" w:rsidRDefault="00424A5A">
      <w:pPr>
        <w:rPr>
          <w:rFonts w:ascii="Tahoma" w:hAnsi="Tahoma" w:cs="Tahoma"/>
          <w:sz w:val="20"/>
          <w:szCs w:val="20"/>
        </w:rPr>
      </w:pPr>
    </w:p>
    <w:p w14:paraId="3D52DBB5" w14:textId="77777777" w:rsidR="00556816" w:rsidRPr="004C7292" w:rsidRDefault="00556816">
      <w:pPr>
        <w:rPr>
          <w:rFonts w:ascii="Tahoma" w:hAnsi="Tahoma" w:cs="Tahoma"/>
          <w:sz w:val="20"/>
          <w:szCs w:val="20"/>
        </w:rPr>
      </w:pPr>
    </w:p>
    <w:p w14:paraId="2EC376D6" w14:textId="77777777" w:rsidR="00424A5A" w:rsidRPr="004C7292" w:rsidRDefault="00424A5A">
      <w:pPr>
        <w:rPr>
          <w:rFonts w:ascii="Tahoma" w:hAnsi="Tahoma" w:cs="Tahoma"/>
          <w:sz w:val="20"/>
          <w:szCs w:val="20"/>
        </w:rPr>
      </w:pPr>
    </w:p>
    <w:p w14:paraId="1BB2BF8B" w14:textId="77777777" w:rsidR="00E813F4" w:rsidRPr="004C7292" w:rsidRDefault="00E813F4" w:rsidP="00E813F4">
      <w:pPr>
        <w:rPr>
          <w:rFonts w:ascii="Tahoma" w:hAnsi="Tahoma" w:cs="Tahoma"/>
          <w:sz w:val="20"/>
          <w:szCs w:val="20"/>
        </w:rPr>
      </w:pPr>
    </w:p>
    <w:p w14:paraId="336AFC22" w14:textId="77777777" w:rsidR="00E813F4" w:rsidRPr="004C7292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4C7292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2A576684" w14:textId="77777777" w:rsidR="00E813F4" w:rsidRPr="004C7292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4C729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76049856" w14:textId="77777777" w:rsidR="00E813F4" w:rsidRPr="004C7292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4C7292" w14:paraId="40A8FA8F" w14:textId="77777777">
        <w:tc>
          <w:tcPr>
            <w:tcW w:w="9288" w:type="dxa"/>
          </w:tcPr>
          <w:p w14:paraId="295518E6" w14:textId="77777777" w:rsidR="00E813F4" w:rsidRPr="004C7292" w:rsidRDefault="004C7292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4C7292">
              <w:rPr>
                <w:rFonts w:ascii="Tahoma" w:hAnsi="Tahoma" w:cs="Tahoma"/>
                <w:b/>
                <w:szCs w:val="20"/>
              </w:rPr>
              <w:t>Gradnja kolesarske povezave Dobrna-Velenje</w:t>
            </w:r>
          </w:p>
        </w:tc>
      </w:tr>
    </w:tbl>
    <w:p w14:paraId="2DA112F9" w14:textId="77777777" w:rsidR="00E813F4" w:rsidRPr="004C7292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176197D3" w14:textId="77777777" w:rsidR="00E813F4" w:rsidRPr="004C7292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160A4A6E" w14:textId="77777777" w:rsidR="004C7292" w:rsidRPr="004C7292" w:rsidRDefault="004C7292" w:rsidP="004C7292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4C7292">
        <w:rPr>
          <w:rFonts w:ascii="Tahoma" w:hAnsi="Tahoma" w:cs="Tahoma"/>
          <w:b/>
          <w:color w:val="333333"/>
          <w:sz w:val="20"/>
          <w:szCs w:val="20"/>
          <w:lang w:eastAsia="sl-SI"/>
        </w:rPr>
        <w:t>JN006456/2021-B01 - A-128/21; datum objave: 22.09.2021</w:t>
      </w:r>
    </w:p>
    <w:p w14:paraId="23D60A19" w14:textId="77777777" w:rsidR="00E813F4" w:rsidRPr="004C7292" w:rsidRDefault="0065052C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6.10</w:t>
      </w:r>
      <w:r w:rsidR="004C7292" w:rsidRPr="004C7292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6D0941">
        <w:rPr>
          <w:rFonts w:ascii="Tahoma" w:hAnsi="Tahoma" w:cs="Tahoma"/>
          <w:b/>
          <w:color w:val="333333"/>
          <w:szCs w:val="20"/>
          <w:shd w:val="clear" w:color="auto" w:fill="FFFFFF"/>
        </w:rPr>
        <w:t>13</w:t>
      </w:r>
      <w:r w:rsidR="004C7292" w:rsidRPr="004C7292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28</w:t>
      </w:r>
    </w:p>
    <w:p w14:paraId="654E1408" w14:textId="77777777" w:rsidR="00E813F4" w:rsidRPr="0065052C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65052C">
        <w:rPr>
          <w:rFonts w:ascii="Tahoma" w:hAnsi="Tahoma" w:cs="Tahoma"/>
          <w:b/>
          <w:szCs w:val="20"/>
        </w:rPr>
        <w:t>Vprašanje:</w:t>
      </w:r>
    </w:p>
    <w:p w14:paraId="7F636486" w14:textId="77777777" w:rsidR="00E813F4" w:rsidRPr="006D0941" w:rsidRDefault="00E813F4" w:rsidP="00964BF3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23145EEB" w14:textId="77777777" w:rsidR="008863D9" w:rsidRPr="006D0941" w:rsidRDefault="006D0941" w:rsidP="00964BF3">
      <w:pPr>
        <w:pStyle w:val="Telobesedila2"/>
        <w:jc w:val="left"/>
        <w:rPr>
          <w:rFonts w:ascii="Tahoma" w:hAnsi="Tahoma" w:cs="Tahoma"/>
          <w:b/>
          <w:szCs w:val="20"/>
        </w:rPr>
      </w:pPr>
      <w:r w:rsidRPr="006D0941">
        <w:rPr>
          <w:rFonts w:ascii="Tahoma" w:hAnsi="Tahoma" w:cs="Tahoma"/>
          <w:color w:val="333333"/>
          <w:szCs w:val="20"/>
          <w:shd w:val="clear" w:color="auto" w:fill="FFFFFF"/>
        </w:rPr>
        <w:t>Spoštovani. Menimo, da je v zahtevanih referencah sorazmerje med kvadraturo asfalta in vrednostjo del nerealno. Rekonstrukcija ali novogradnja državne ali lokalne ceste, velikosti vsaj 3000 m2 vključno z vso infrastrukturo ne dosega vrednosti 500.000 EUR. Prosimo, da spremenite pogoje referenc.</w:t>
      </w:r>
    </w:p>
    <w:p w14:paraId="5F8A291F" w14:textId="77777777" w:rsidR="0065052C" w:rsidRDefault="0065052C" w:rsidP="00964BF3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52587C9A" w14:textId="77777777" w:rsidR="006D0941" w:rsidRPr="006D0941" w:rsidRDefault="006D0941" w:rsidP="00964BF3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27B100D4" w14:textId="77777777" w:rsidR="00243F86" w:rsidRPr="006D0941" w:rsidRDefault="00E813F4" w:rsidP="00254504">
      <w:pPr>
        <w:pStyle w:val="Telobesedila2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 w:rsidRPr="006D0941">
        <w:rPr>
          <w:rFonts w:ascii="Tahoma" w:hAnsi="Tahoma" w:cs="Tahoma"/>
          <w:b/>
          <w:color w:val="333333"/>
          <w:szCs w:val="20"/>
          <w:shd w:val="clear" w:color="auto" w:fill="FFFFFF"/>
        </w:rPr>
        <w:t>Odgovor:</w:t>
      </w:r>
      <w:r w:rsidR="00243F86" w:rsidRPr="006D0941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 </w:t>
      </w:r>
    </w:p>
    <w:p w14:paraId="4C799989" w14:textId="77777777" w:rsidR="007F6824" w:rsidRPr="006D0941" w:rsidRDefault="007F6824" w:rsidP="00254504">
      <w:pPr>
        <w:pStyle w:val="Telobesedila2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7003F269" w14:textId="300D3A8B" w:rsidR="00254504" w:rsidRPr="006D0941" w:rsidRDefault="00875D6F" w:rsidP="00254504">
      <w:pPr>
        <w:pStyle w:val="Telobesedila2"/>
        <w:rPr>
          <w:rFonts w:ascii="Tahoma" w:hAnsi="Tahoma" w:cs="Tahoma"/>
          <w:color w:val="333333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Cs w:val="20"/>
          <w:shd w:val="clear" w:color="auto" w:fill="FFFFFF"/>
        </w:rPr>
        <w:t>Naročnik ne bo spreminjal zahtevanih referenc.</w:t>
      </w:r>
    </w:p>
    <w:sectPr w:rsidR="00254504" w:rsidRPr="006D0941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CB95C" w14:textId="77777777" w:rsidR="007E0497" w:rsidRDefault="007E0497">
      <w:r>
        <w:separator/>
      </w:r>
    </w:p>
  </w:endnote>
  <w:endnote w:type="continuationSeparator" w:id="0">
    <w:p w14:paraId="2538D064" w14:textId="77777777" w:rsidR="007E0497" w:rsidRDefault="007E0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9D571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3DA8AAC7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67DE1B0D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4EC0BB1B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52D6DE8A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182424E9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254504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6D0941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0AAC6D9C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13F5C0EF" w14:textId="77777777" w:rsidR="00E813F4" w:rsidRDefault="00E813F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F0E22" w14:textId="77777777" w:rsidR="00E813F4" w:rsidRDefault="00E813F4" w:rsidP="002507C2">
    <w:pPr>
      <w:pStyle w:val="Noga"/>
      <w:ind w:firstLine="540"/>
    </w:pPr>
    <w:r>
      <w:t xml:space="preserve">  </w:t>
    </w:r>
    <w:r w:rsidR="004C7292" w:rsidRPr="00643501">
      <w:rPr>
        <w:noProof/>
        <w:lang w:eastAsia="sl-SI"/>
      </w:rPr>
      <w:drawing>
        <wp:inline distT="0" distB="0" distL="0" distR="0" wp14:anchorId="25462B0C" wp14:editId="0FEE279B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C7292" w:rsidRPr="00643501">
      <w:rPr>
        <w:noProof/>
        <w:lang w:eastAsia="sl-SI"/>
      </w:rPr>
      <w:drawing>
        <wp:inline distT="0" distB="0" distL="0" distR="0" wp14:anchorId="3E721A49" wp14:editId="3A67261B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C7292" w:rsidRPr="00CF74F9">
      <w:rPr>
        <w:noProof/>
        <w:lang w:eastAsia="sl-SI"/>
      </w:rPr>
      <w:drawing>
        <wp:inline distT="0" distB="0" distL="0" distR="0" wp14:anchorId="222DAD81" wp14:editId="4D660395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423E287C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2C4A0" w14:textId="77777777" w:rsidR="007E0497" w:rsidRDefault="007E0497">
      <w:r>
        <w:separator/>
      </w:r>
    </w:p>
  </w:footnote>
  <w:footnote w:type="continuationSeparator" w:id="0">
    <w:p w14:paraId="1EB17622" w14:textId="77777777" w:rsidR="007E0497" w:rsidRDefault="007E0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5C0D9" w14:textId="77777777" w:rsidR="00DB7CDA" w:rsidRDefault="004C7292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31A7B3F3" wp14:editId="09AF4DBE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292"/>
    <w:rsid w:val="000646A9"/>
    <w:rsid w:val="001836BB"/>
    <w:rsid w:val="001D273D"/>
    <w:rsid w:val="00216549"/>
    <w:rsid w:val="00243F86"/>
    <w:rsid w:val="002507C2"/>
    <w:rsid w:val="00254504"/>
    <w:rsid w:val="00283C75"/>
    <w:rsid w:val="00290551"/>
    <w:rsid w:val="003133A6"/>
    <w:rsid w:val="00337F38"/>
    <w:rsid w:val="003560E2"/>
    <w:rsid w:val="003579C0"/>
    <w:rsid w:val="0037169C"/>
    <w:rsid w:val="00410DF0"/>
    <w:rsid w:val="00424A5A"/>
    <w:rsid w:val="0044323F"/>
    <w:rsid w:val="004A2B88"/>
    <w:rsid w:val="004B34B5"/>
    <w:rsid w:val="004C7292"/>
    <w:rsid w:val="00553D99"/>
    <w:rsid w:val="00556816"/>
    <w:rsid w:val="00634B0D"/>
    <w:rsid w:val="00637BE6"/>
    <w:rsid w:val="0065052C"/>
    <w:rsid w:val="006538E2"/>
    <w:rsid w:val="006D0941"/>
    <w:rsid w:val="006E04C4"/>
    <w:rsid w:val="00765A38"/>
    <w:rsid w:val="007E0497"/>
    <w:rsid w:val="007F6824"/>
    <w:rsid w:val="008302A8"/>
    <w:rsid w:val="00840E94"/>
    <w:rsid w:val="00875D6F"/>
    <w:rsid w:val="00882994"/>
    <w:rsid w:val="008863D9"/>
    <w:rsid w:val="00933626"/>
    <w:rsid w:val="00964BF3"/>
    <w:rsid w:val="009B1FD9"/>
    <w:rsid w:val="00A05C73"/>
    <w:rsid w:val="00A077F9"/>
    <w:rsid w:val="00A17575"/>
    <w:rsid w:val="00A50E13"/>
    <w:rsid w:val="00AD3747"/>
    <w:rsid w:val="00BC5812"/>
    <w:rsid w:val="00C32BBA"/>
    <w:rsid w:val="00C4496B"/>
    <w:rsid w:val="00CB33FA"/>
    <w:rsid w:val="00DB7CDA"/>
    <w:rsid w:val="00E51016"/>
    <w:rsid w:val="00E66D5B"/>
    <w:rsid w:val="00E813F4"/>
    <w:rsid w:val="00EA1375"/>
    <w:rsid w:val="00EF539E"/>
    <w:rsid w:val="00F164A1"/>
    <w:rsid w:val="00F83828"/>
    <w:rsid w:val="00FA1E40"/>
    <w:rsid w:val="00FB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CBBD38"/>
  <w15:chartTrackingRefBased/>
  <w15:docId w15:val="{25AEE4D1-0FE7-4C82-9E9B-666EF4F33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4C7292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4C729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2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Rok Presečnik</cp:lastModifiedBy>
  <cp:revision>3</cp:revision>
  <cp:lastPrinted>2021-10-06T12:16:00Z</cp:lastPrinted>
  <dcterms:created xsi:type="dcterms:W3CDTF">2021-10-06T15:32:00Z</dcterms:created>
  <dcterms:modified xsi:type="dcterms:W3CDTF">2021-10-06T15:33:00Z</dcterms:modified>
</cp:coreProperties>
</file>